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6D" w:rsidRPr="00703BA8" w:rsidRDefault="0018436D" w:rsidP="0018436D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color w:val="FFFFFF"/>
          <w:lang w:eastAsia="ru-RU"/>
        </w:rPr>
        <w:drawing>
          <wp:inline distT="0" distB="0" distL="0" distR="0" wp14:anchorId="6304F136" wp14:editId="4FA684F9">
            <wp:extent cx="16002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8436D" w:rsidRPr="00AA58AA" w:rsidRDefault="0018436D" w:rsidP="0018436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18436D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18436D" w:rsidRPr="00055C6E" w:rsidRDefault="0018436D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055C6E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14</w:t>
            </w:r>
          </w:p>
          <w:p w:rsidR="0018436D" w:rsidRPr="00AF4F09" w:rsidRDefault="0018436D" w:rsidP="00AB59FB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055C6E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54282B" w:rsidRPr="00055C6E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Pr="00055C6E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 «ВЫПОЛНЕНИЕ РАБОТ С</w:t>
            </w:r>
            <w:r w:rsidR="00AB59FB">
              <w:rPr>
                <w:rFonts w:ascii="Arial" w:hAnsi="Arial" w:cs="Arial"/>
                <w:b/>
                <w:spacing w:val="-4"/>
                <w:sz w:val="26"/>
                <w:szCs w:val="26"/>
              </w:rPr>
              <w:t> </w:t>
            </w:r>
            <w:r w:rsidRPr="00055C6E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18436D" w:rsidRPr="00055C6E" w:rsidRDefault="0018436D" w:rsidP="00055C6E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055C6E">
        <w:rPr>
          <w:rFonts w:ascii="Arial" w:hAnsi="Arial" w:cs="Arial"/>
          <w:b/>
          <w:sz w:val="32"/>
          <w:szCs w:val="32"/>
        </w:rPr>
        <w:t xml:space="preserve">ФОРМА АКТА ИСПЫТАНИЯ </w:t>
      </w:r>
      <w:r w:rsidR="00AA35D3">
        <w:rPr>
          <w:rFonts w:ascii="Arial" w:hAnsi="Arial" w:cs="Arial"/>
          <w:b/>
          <w:sz w:val="32"/>
          <w:szCs w:val="32"/>
        </w:rPr>
        <w:t>ВИНТОВОГО ЗАБОЙНОГО ДВИГАТЕЛЯ</w:t>
      </w:r>
      <w:r w:rsidR="00AA35D3" w:rsidRPr="00055C6E">
        <w:rPr>
          <w:rFonts w:ascii="Arial" w:hAnsi="Arial" w:cs="Arial"/>
          <w:b/>
          <w:sz w:val="32"/>
          <w:szCs w:val="32"/>
        </w:rPr>
        <w:t xml:space="preserve"> </w:t>
      </w:r>
      <w:r w:rsidRPr="00055C6E">
        <w:rPr>
          <w:rFonts w:ascii="Arial" w:hAnsi="Arial" w:cs="Arial"/>
          <w:b/>
          <w:sz w:val="32"/>
          <w:szCs w:val="32"/>
        </w:rPr>
        <w:t>ПОД НАГРУЗКОЙ</w:t>
      </w:r>
    </w:p>
    <w:p w:rsidR="0018436D" w:rsidRPr="00620FC9" w:rsidRDefault="0018436D" w:rsidP="00055C6E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:rsidR="0018436D" w:rsidRPr="00050EED" w:rsidRDefault="00E4765A" w:rsidP="0018436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:rsidR="0018436D" w:rsidRPr="00050EED" w:rsidRDefault="0018436D" w:rsidP="0018436D">
      <w:pPr>
        <w:jc w:val="center"/>
        <w:rPr>
          <w:rFonts w:ascii="Arial" w:hAnsi="Arial" w:cs="Arial"/>
          <w:sz w:val="20"/>
          <w:szCs w:val="20"/>
        </w:rPr>
      </w:pPr>
    </w:p>
    <w:p w:rsidR="0018436D" w:rsidRPr="00050EED" w:rsidRDefault="0018436D" w:rsidP="0018436D">
      <w:pPr>
        <w:jc w:val="center"/>
        <w:rPr>
          <w:rFonts w:ascii="Arial" w:hAnsi="Arial" w:cs="Arial"/>
          <w:sz w:val="20"/>
          <w:szCs w:val="20"/>
        </w:rPr>
      </w:pPr>
    </w:p>
    <w:p w:rsidR="0018436D" w:rsidRPr="00050EED" w:rsidRDefault="0018436D" w:rsidP="0018436D">
      <w:pPr>
        <w:jc w:val="center"/>
        <w:rPr>
          <w:rFonts w:ascii="Arial" w:hAnsi="Arial" w:cs="Arial"/>
          <w:sz w:val="20"/>
          <w:szCs w:val="20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AB59FB" w:rsidRDefault="00AB59FB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Pr="009E7FEB" w:rsidRDefault="0018436D" w:rsidP="0018436D">
      <w:pPr>
        <w:jc w:val="center"/>
        <w:rPr>
          <w:rFonts w:ascii="Arial" w:hAnsi="Arial" w:cs="Arial"/>
          <w:b/>
          <w:sz w:val="16"/>
          <w:szCs w:val="16"/>
        </w:rPr>
      </w:pPr>
    </w:p>
    <w:p w:rsidR="0018436D" w:rsidRDefault="0018436D" w:rsidP="0018436D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18436D" w:rsidRPr="00753BAA" w:rsidRDefault="0018436D" w:rsidP="0018436D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055C6E">
        <w:rPr>
          <w:rFonts w:ascii="Arial" w:hAnsi="Arial" w:cs="Arial"/>
          <w:b/>
          <w:sz w:val="18"/>
          <w:szCs w:val="18"/>
        </w:rPr>
        <w:t>2</w:t>
      </w:r>
      <w:r w:rsidR="002129CE">
        <w:rPr>
          <w:rFonts w:ascii="Arial" w:hAnsi="Arial" w:cs="Arial"/>
          <w:b/>
          <w:sz w:val="18"/>
          <w:szCs w:val="18"/>
        </w:rPr>
        <w:t>5</w:t>
      </w:r>
    </w:p>
    <w:p w:rsidR="0018436D" w:rsidRPr="00753BAA" w:rsidRDefault="0018436D" w:rsidP="0018436D">
      <w:pPr>
        <w:sectPr w:rsidR="0018436D" w:rsidRPr="00753BAA" w:rsidSect="00AB59FB">
          <w:headerReference w:type="default" r:id="rId8"/>
          <w:headerReference w:type="first" r:id="rId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18436D" w:rsidRDefault="0018436D" w:rsidP="0018436D">
      <w:pPr>
        <w:jc w:val="right"/>
      </w:pPr>
    </w:p>
    <w:p w:rsidR="0018436D" w:rsidRDefault="0018436D" w:rsidP="0018436D">
      <w:pPr>
        <w:jc w:val="right"/>
      </w:pPr>
    </w:p>
    <w:p w:rsidR="0018436D" w:rsidRDefault="0018436D" w:rsidP="0018436D">
      <w:pPr>
        <w:jc w:val="right"/>
      </w:pPr>
    </w:p>
    <w:p w:rsidR="0018436D" w:rsidRDefault="0018436D" w:rsidP="0018436D">
      <w:pPr>
        <w:jc w:val="right"/>
      </w:pPr>
    </w:p>
    <w:p w:rsidR="0018436D" w:rsidRDefault="0018436D" w:rsidP="0018436D">
      <w:pPr>
        <w:jc w:val="right"/>
      </w:pPr>
      <w:r>
        <w:t xml:space="preserve">« ____ » </w:t>
      </w:r>
      <w:r>
        <w:rPr>
          <w:u w:val="single"/>
        </w:rPr>
        <w:t xml:space="preserve">                       </w:t>
      </w:r>
      <w:r w:rsidRPr="009808D7">
        <w:rPr>
          <w:u w:val="single"/>
        </w:rPr>
        <w:t xml:space="preserve"> </w:t>
      </w:r>
      <w:r>
        <w:t>20__ г.</w:t>
      </w:r>
    </w:p>
    <w:p w:rsidR="0018436D" w:rsidRPr="009808D7" w:rsidRDefault="0018436D" w:rsidP="0018436D">
      <w:pPr>
        <w:jc w:val="center"/>
        <w:rPr>
          <w:b/>
        </w:rPr>
      </w:pPr>
      <w:r>
        <w:rPr>
          <w:b/>
        </w:rPr>
        <w:t>АКТ</w:t>
      </w:r>
    </w:p>
    <w:p w:rsidR="0018436D" w:rsidRDefault="0018436D" w:rsidP="0018436D"/>
    <w:p w:rsidR="0018436D" w:rsidRDefault="0018436D" w:rsidP="0018436D"/>
    <w:p w:rsidR="0018436D" w:rsidRDefault="0018436D" w:rsidP="0018436D">
      <w:pPr>
        <w:jc w:val="both"/>
        <w:rPr>
          <w:rFonts w:eastAsia="Calibri"/>
          <w:sz w:val="22"/>
          <w:szCs w:val="22"/>
          <w:lang w:eastAsia="en-US"/>
        </w:rPr>
      </w:pPr>
      <w:r>
        <w:rPr>
          <w:szCs w:val="20"/>
        </w:rPr>
        <w:t xml:space="preserve">    Н</w:t>
      </w:r>
      <w:r>
        <w:rPr>
          <w:rFonts w:eastAsia="Calibri"/>
          <w:sz w:val="22"/>
          <w:szCs w:val="22"/>
          <w:lang w:eastAsia="en-US"/>
        </w:rPr>
        <w:t>а испытание ВЗД №_____________    н</w:t>
      </w:r>
      <w:r w:rsidRPr="00E13BB6">
        <w:rPr>
          <w:rFonts w:eastAsia="Calibri"/>
          <w:sz w:val="22"/>
          <w:szCs w:val="22"/>
          <w:lang w:eastAsia="en-US"/>
        </w:rPr>
        <w:t>а скважине №_____</w:t>
      </w:r>
      <w:r>
        <w:rPr>
          <w:rFonts w:eastAsia="Calibri"/>
          <w:sz w:val="22"/>
          <w:szCs w:val="22"/>
          <w:lang w:eastAsia="en-US"/>
        </w:rPr>
        <w:t xml:space="preserve">__________     куста №__________________ </w:t>
      </w:r>
    </w:p>
    <w:p w:rsidR="0018436D" w:rsidRPr="00E13BB6" w:rsidRDefault="0018436D" w:rsidP="0018436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месторождения ______________________________________________________________________________</w:t>
      </w:r>
    </w:p>
    <w:p w:rsidR="0018436D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E13BB6">
        <w:rPr>
          <w:rFonts w:eastAsia="Calibri"/>
          <w:sz w:val="22"/>
          <w:szCs w:val="22"/>
          <w:lang w:eastAsia="en-US"/>
        </w:rPr>
        <w:t>Мы, нижеподписавшиеся составили настоящий акт о том, что в ______ ________________ произведено испытание функциональности оборудования для фрезерования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E13BB6">
        <w:rPr>
          <w:rFonts w:eastAsia="Calibri"/>
          <w:sz w:val="22"/>
          <w:szCs w:val="22"/>
          <w:lang w:eastAsia="en-US"/>
        </w:rPr>
        <w:t>-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E13BB6">
        <w:rPr>
          <w:rFonts w:eastAsia="Calibri"/>
          <w:sz w:val="22"/>
          <w:szCs w:val="22"/>
          <w:lang w:eastAsia="en-US"/>
        </w:rPr>
        <w:t>ВЗД. Испытания проводились на стенде (время монтажа</w:t>
      </w:r>
      <w:r>
        <w:rPr>
          <w:rFonts w:eastAsia="Calibri"/>
          <w:sz w:val="22"/>
          <w:szCs w:val="22"/>
          <w:lang w:eastAsia="en-US"/>
        </w:rPr>
        <w:t>:</w:t>
      </w:r>
      <w:r w:rsidRPr="00E13BB6">
        <w:rPr>
          <w:rFonts w:eastAsia="Calibri"/>
          <w:sz w:val="22"/>
          <w:szCs w:val="22"/>
          <w:lang w:eastAsia="en-US"/>
        </w:rPr>
        <w:t xml:space="preserve"> 1 минута) путем закачки жидкости плотностью 1,01 г/см</w:t>
      </w:r>
      <w:r>
        <w:rPr>
          <w:rFonts w:eastAsia="Calibri"/>
          <w:sz w:val="22"/>
          <w:szCs w:val="22"/>
          <w:vertAlign w:val="superscript"/>
          <w:lang w:eastAsia="en-US"/>
        </w:rPr>
        <w:t>3</w:t>
      </w:r>
      <w:r w:rsidRPr="00E13BB6">
        <w:rPr>
          <w:rFonts w:eastAsia="Calibri"/>
          <w:sz w:val="22"/>
          <w:szCs w:val="22"/>
          <w:lang w:eastAsia="en-US"/>
        </w:rPr>
        <w:t xml:space="preserve"> в ГНКТ. Произвели нагрузку 100,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E13BB6">
        <w:rPr>
          <w:rFonts w:eastAsia="Calibri"/>
          <w:sz w:val="22"/>
          <w:szCs w:val="22"/>
          <w:lang w:eastAsia="en-US"/>
        </w:rPr>
        <w:t>300,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E13BB6">
        <w:rPr>
          <w:rFonts w:eastAsia="Calibri"/>
          <w:sz w:val="22"/>
          <w:szCs w:val="22"/>
          <w:lang w:eastAsia="en-US"/>
        </w:rPr>
        <w:t xml:space="preserve">500 кг, согласно техническим характеристикам ВЗД. </w:t>
      </w:r>
      <w:r w:rsidRPr="006D5AED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E13BB6">
        <w:rPr>
          <w:rFonts w:eastAsia="Calibri"/>
          <w:sz w:val="22"/>
          <w:szCs w:val="22"/>
          <w:lang w:eastAsia="en-US"/>
        </w:rPr>
        <w:t>Время</w:t>
      </w:r>
      <w:r>
        <w:rPr>
          <w:rFonts w:eastAsia="Calibri"/>
          <w:sz w:val="22"/>
          <w:szCs w:val="22"/>
          <w:lang w:eastAsia="en-US"/>
        </w:rPr>
        <w:t>,</w:t>
      </w:r>
      <w:r w:rsidRPr="00E13BB6">
        <w:rPr>
          <w:rFonts w:eastAsia="Calibri"/>
          <w:sz w:val="22"/>
          <w:szCs w:val="22"/>
          <w:lang w:eastAsia="en-US"/>
        </w:rPr>
        <w:t xml:space="preserve"> затраченное на испытание составило</w:t>
      </w:r>
      <w:proofErr w:type="gramEnd"/>
      <w:r w:rsidRPr="00E13BB6">
        <w:rPr>
          <w:rFonts w:eastAsia="Calibri"/>
          <w:sz w:val="22"/>
          <w:szCs w:val="22"/>
          <w:lang w:eastAsia="en-US"/>
        </w:rPr>
        <w:t xml:space="preserve"> 15 минут. Результат испытания в таблице.</w:t>
      </w:r>
    </w:p>
    <w:tbl>
      <w:tblPr>
        <w:tblpPr w:leftFromText="180" w:rightFromText="180" w:vertAnchor="text" w:horzAnchor="margin" w:tblpXSpec="center" w:tblpY="3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3297"/>
      </w:tblGrid>
      <w:tr w:rsidR="0018436D" w:rsidRPr="00500DDB" w:rsidTr="00081F4F"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Расход насосной установки, </w:t>
            </w:r>
            <w:proofErr w:type="gramStart"/>
            <w:r w:rsidRPr="007A5BA4">
              <w:rPr>
                <w:rFonts w:eastAsia="Calibri"/>
                <w:sz w:val="22"/>
                <w:szCs w:val="22"/>
                <w:lang w:eastAsia="en-US"/>
              </w:rPr>
              <w:t>л</w:t>
            </w:r>
            <w:proofErr w:type="gramEnd"/>
            <w:r w:rsidRPr="007A5BA4">
              <w:rPr>
                <w:rFonts w:eastAsia="Calibri"/>
                <w:sz w:val="22"/>
                <w:szCs w:val="22"/>
                <w:lang w:eastAsia="en-US"/>
              </w:rPr>
              <w:t>/мин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Давление в ГНКТ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7A5BA4">
              <w:rPr>
                <w:rFonts w:eastAsia="Calibri"/>
                <w:sz w:val="22"/>
                <w:szCs w:val="22"/>
                <w:lang w:eastAsia="en-US"/>
              </w:rPr>
              <w:t>кг/см</w:t>
            </w:r>
            <w:proofErr w:type="gramStart"/>
            <w:r w:rsidRPr="00D067C9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 xml:space="preserve">Нагрузка </w:t>
            </w:r>
            <w:proofErr w:type="gramStart"/>
            <w:r w:rsidRPr="007A5BA4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Pr="007A5BA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A5BA4">
              <w:rPr>
                <w:rFonts w:eastAsia="Calibri"/>
                <w:sz w:val="22"/>
                <w:szCs w:val="22"/>
                <w:lang w:eastAsia="en-US"/>
              </w:rPr>
              <w:t>фрез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7A5BA4">
              <w:rPr>
                <w:rFonts w:eastAsia="Calibr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Результат</w:t>
            </w:r>
          </w:p>
        </w:tc>
      </w:tr>
      <w:tr w:rsidR="0018436D" w:rsidRPr="00500DDB" w:rsidTr="00081F4F">
        <w:trPr>
          <w:trHeight w:val="598"/>
        </w:trPr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436D" w:rsidRPr="00500DDB" w:rsidTr="00081F4F">
        <w:trPr>
          <w:trHeight w:val="550"/>
        </w:trPr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436D" w:rsidRPr="00500DDB" w:rsidTr="00081F4F">
        <w:trPr>
          <w:trHeight w:val="558"/>
        </w:trPr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436D" w:rsidRPr="00500DDB" w:rsidTr="00081F4F">
        <w:trPr>
          <w:trHeight w:val="552"/>
        </w:trPr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436D" w:rsidRPr="00500DDB" w:rsidTr="00081F4F">
        <w:trPr>
          <w:trHeight w:val="546"/>
        </w:trPr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5BA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18436D" w:rsidRPr="007A5BA4" w:rsidRDefault="0018436D" w:rsidP="00081F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8436D" w:rsidRDefault="0018436D" w:rsidP="0018436D">
      <w:pPr>
        <w:spacing w:after="200" w:line="276" w:lineRule="auto"/>
        <w:rPr>
          <w:rFonts w:eastAsia="Calibri"/>
          <w:i/>
          <w:sz w:val="28"/>
          <w:szCs w:val="28"/>
          <w:lang w:eastAsia="en-US"/>
        </w:rPr>
      </w:pPr>
    </w:p>
    <w:p w:rsidR="0018436D" w:rsidRDefault="0018436D" w:rsidP="0018436D">
      <w:pPr>
        <w:spacing w:after="200" w:line="276" w:lineRule="auto"/>
        <w:rPr>
          <w:rFonts w:eastAsia="Calibri"/>
          <w:i/>
          <w:sz w:val="28"/>
          <w:szCs w:val="28"/>
          <w:lang w:eastAsia="en-US"/>
        </w:rPr>
      </w:pPr>
    </w:p>
    <w:p w:rsidR="0018436D" w:rsidRPr="00E13BB6" w:rsidRDefault="0018436D" w:rsidP="0018436D">
      <w:pPr>
        <w:spacing w:after="200" w:line="276" w:lineRule="auto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</w:t>
      </w:r>
      <w:r w:rsidRPr="00E13BB6">
        <w:rPr>
          <w:rFonts w:eastAsia="Calibri"/>
          <w:i/>
          <w:sz w:val="28"/>
          <w:szCs w:val="28"/>
          <w:lang w:eastAsia="en-US"/>
        </w:rPr>
        <w:t>о результатам испытания ВЗД находится в рабочем состоянии. Вся ответственность за рабо</w:t>
      </w:r>
      <w:r>
        <w:rPr>
          <w:rFonts w:eastAsia="Calibri"/>
          <w:i/>
          <w:sz w:val="28"/>
          <w:szCs w:val="28"/>
          <w:lang w:eastAsia="en-US"/>
        </w:rPr>
        <w:t>чее состояние ВЗД лежит на ООО__________________</w:t>
      </w:r>
    </w:p>
    <w:p w:rsidR="0018436D" w:rsidRPr="008C48DA" w:rsidRDefault="0018436D" w:rsidP="0018436D">
      <w:pPr>
        <w:jc w:val="both"/>
        <w:rPr>
          <w:sz w:val="28"/>
          <w:szCs w:val="28"/>
        </w:rPr>
      </w:pPr>
      <w:r>
        <w:rPr>
          <w:szCs w:val="20"/>
        </w:rPr>
        <w:t xml:space="preserve">                                                                                                                             </w:t>
      </w:r>
    </w:p>
    <w:p w:rsidR="0018436D" w:rsidRDefault="0018436D" w:rsidP="0018436D">
      <w:pPr>
        <w:jc w:val="both"/>
        <w:rPr>
          <w:szCs w:val="20"/>
        </w:rPr>
      </w:pPr>
      <w:r>
        <w:rPr>
          <w:szCs w:val="20"/>
        </w:rPr>
        <w:t xml:space="preserve">                             </w:t>
      </w:r>
    </w:p>
    <w:p w:rsidR="0018436D" w:rsidRDefault="0018436D" w:rsidP="0018436D">
      <w:pPr>
        <w:jc w:val="both"/>
        <w:rPr>
          <w:szCs w:val="20"/>
        </w:rPr>
      </w:pPr>
      <w:r>
        <w:rPr>
          <w:szCs w:val="20"/>
        </w:rPr>
        <w:t xml:space="preserve">             Должность                                           Подпись                                     Расшифровка</w:t>
      </w:r>
    </w:p>
    <w:p w:rsidR="0018436D" w:rsidRDefault="0018436D" w:rsidP="0018436D">
      <w:pPr>
        <w:jc w:val="both"/>
        <w:rPr>
          <w:szCs w:val="20"/>
        </w:rPr>
      </w:pPr>
    </w:p>
    <w:p w:rsidR="0018436D" w:rsidRDefault="0018436D" w:rsidP="0018436D">
      <w:pPr>
        <w:jc w:val="both"/>
        <w:rPr>
          <w:szCs w:val="20"/>
        </w:rPr>
      </w:pPr>
      <w:r>
        <w:rPr>
          <w:szCs w:val="20"/>
        </w:rPr>
        <w:t>__________________________                      ________________                         ___________________</w:t>
      </w:r>
    </w:p>
    <w:p w:rsidR="0018436D" w:rsidRDefault="0018436D" w:rsidP="0018436D">
      <w:pPr>
        <w:jc w:val="both"/>
        <w:rPr>
          <w:szCs w:val="20"/>
        </w:rPr>
      </w:pPr>
    </w:p>
    <w:p w:rsidR="0018436D" w:rsidRDefault="0018436D" w:rsidP="0018436D">
      <w:pPr>
        <w:jc w:val="both"/>
        <w:rPr>
          <w:szCs w:val="20"/>
        </w:rPr>
      </w:pPr>
      <w:r>
        <w:rPr>
          <w:szCs w:val="20"/>
        </w:rPr>
        <w:t>__________________________                      ________________                         ___________________</w:t>
      </w:r>
    </w:p>
    <w:p w:rsidR="0018436D" w:rsidRDefault="0018436D" w:rsidP="0018436D">
      <w:pPr>
        <w:jc w:val="both"/>
        <w:rPr>
          <w:szCs w:val="20"/>
        </w:rPr>
      </w:pPr>
    </w:p>
    <w:p w:rsidR="0018436D" w:rsidRDefault="0018436D" w:rsidP="0018436D">
      <w:pPr>
        <w:jc w:val="both"/>
        <w:rPr>
          <w:szCs w:val="20"/>
        </w:rPr>
      </w:pPr>
      <w:r>
        <w:rPr>
          <w:szCs w:val="20"/>
        </w:rPr>
        <w:t>__________________________                      ________________                         ___________________</w:t>
      </w:r>
    </w:p>
    <w:p w:rsidR="00A15C57" w:rsidRDefault="00B41F3F"/>
    <w:sectPr w:rsidR="00A15C57" w:rsidSect="00055C6E">
      <w:headerReference w:type="default" r:id="rId10"/>
      <w:footerReference w:type="default" r:id="rId11"/>
      <w:footerReference w:type="first" r:id="rId12"/>
      <w:pgSz w:w="11906" w:h="16838" w:code="9"/>
      <w:pgMar w:top="567" w:right="1021" w:bottom="56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3F" w:rsidRDefault="00B41F3F">
      <w:r>
        <w:separator/>
      </w:r>
    </w:p>
  </w:endnote>
  <w:endnote w:type="continuationSeparator" w:id="0">
    <w:p w:rsidR="00B41F3F" w:rsidRDefault="00B4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AB59FB" w:rsidTr="009E6793">
      <w:tc>
        <w:tcPr>
          <w:tcW w:w="4011" w:type="pct"/>
          <w:tcBorders>
            <w:top w:val="single" w:sz="12" w:space="0" w:color="FFD200"/>
          </w:tcBorders>
          <w:vAlign w:val="center"/>
        </w:tcPr>
        <w:p w:rsidR="00AB59FB" w:rsidRPr="00BE0378" w:rsidRDefault="00AB59FB" w:rsidP="009E6793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AB59FB" w:rsidRDefault="00AB59FB" w:rsidP="009E6793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59FB" w:rsidTr="009E6793">
      <w:trPr>
        <w:trHeight w:val="156"/>
      </w:trPr>
      <w:tc>
        <w:tcPr>
          <w:tcW w:w="4011" w:type="pct"/>
          <w:vAlign w:val="center"/>
        </w:tcPr>
        <w:p w:rsidR="00AB59FB" w:rsidRDefault="00AB59FB" w:rsidP="009E6793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AB59FB" w:rsidRDefault="00AB59FB" w:rsidP="009E6793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B59FB" w:rsidRDefault="00AB59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F352E2" wp14:editId="68BF7C9E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9FB" w:rsidRDefault="00AB59FB" w:rsidP="00AB59FB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6F7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6F7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397.15pt;margin-top:5.2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" filled="f" stroked="f" strokeweight="1.3pt">
              <v:textbox>
                <w:txbxContent>
                  <w:p w:rsidR="00AB59FB" w:rsidRDefault="00AB59FB" w:rsidP="00AB59FB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6F7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6F7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AB59FB" w:rsidTr="009E6793">
      <w:tc>
        <w:tcPr>
          <w:tcW w:w="4011" w:type="pct"/>
          <w:tcBorders>
            <w:top w:val="single" w:sz="12" w:space="0" w:color="FFD200"/>
          </w:tcBorders>
          <w:vAlign w:val="center"/>
        </w:tcPr>
        <w:p w:rsidR="00AB59FB" w:rsidRPr="00BE0378" w:rsidRDefault="00AB59FB" w:rsidP="009E6793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AB59FB" w:rsidRDefault="00AB59FB" w:rsidP="009E6793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59FB" w:rsidTr="009E6793">
      <w:trPr>
        <w:trHeight w:val="156"/>
      </w:trPr>
      <w:tc>
        <w:tcPr>
          <w:tcW w:w="4011" w:type="pct"/>
          <w:vAlign w:val="center"/>
        </w:tcPr>
        <w:p w:rsidR="00AB59FB" w:rsidRDefault="00AB59FB" w:rsidP="009E6793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AB59FB" w:rsidRDefault="00AB59FB" w:rsidP="009E6793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B59FB" w:rsidRDefault="00AB59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D996AC" wp14:editId="137605C0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9FB" w:rsidRDefault="00AB59FB" w:rsidP="00AB59FB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6F7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6F7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" filled="f" stroked="f" strokeweight="1.3pt">
              <v:textbox>
                <w:txbxContent>
                  <w:p w:rsidR="00AB59FB" w:rsidRDefault="00AB59FB" w:rsidP="00AB59FB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6F7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6F7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3F" w:rsidRDefault="00B41F3F">
      <w:r>
        <w:separator/>
      </w:r>
    </w:p>
  </w:footnote>
  <w:footnote w:type="continuationSeparator" w:id="0">
    <w:p w:rsidR="00B41F3F" w:rsidRDefault="00B41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CBA" w:rsidRDefault="00B41F3F" w:rsidP="003C0CBA">
    <w:pPr>
      <w:pStyle w:val="a3"/>
      <w:rPr>
        <w:rFonts w:cs="Courier New"/>
        <w:sz w:val="22"/>
        <w:szCs w:val="22"/>
        <w:lang w:val="en-US"/>
      </w:rPr>
    </w:pPr>
  </w:p>
  <w:p w:rsidR="00183034" w:rsidRPr="00B96383" w:rsidRDefault="00B41F3F" w:rsidP="00B96383">
    <w:pPr>
      <w:pStyle w:val="a3"/>
      <w:jc w:val="center"/>
      <w:rPr>
        <w:rFonts w:cs="Courier New"/>
        <w:sz w:val="22"/>
        <w:szCs w:val="22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479"/>
      <w:gridCol w:w="2375"/>
    </w:tblGrid>
    <w:tr w:rsidR="00055C6E" w:rsidRPr="00055C6E" w:rsidTr="00AB59FB">
      <w:trPr>
        <w:trHeight w:val="108"/>
      </w:trPr>
      <w:tc>
        <w:tcPr>
          <w:tcW w:w="3795" w:type="pct"/>
          <w:tcBorders>
            <w:top w:val="nil"/>
          </w:tcBorders>
          <w:vAlign w:val="center"/>
        </w:tcPr>
        <w:p w:rsidR="00055C6E" w:rsidRPr="00055C6E" w:rsidRDefault="00055C6E" w:rsidP="00055C6E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055C6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205" w:type="pct"/>
          <w:tcBorders>
            <w:top w:val="nil"/>
          </w:tcBorders>
          <w:vAlign w:val="center"/>
        </w:tcPr>
        <w:p w:rsidR="00055C6E" w:rsidRPr="00055C6E" w:rsidRDefault="00055C6E" w:rsidP="00055C6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055C6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055C6E" w:rsidRPr="00055C6E" w:rsidTr="00AB59FB">
      <w:trPr>
        <w:trHeight w:val="175"/>
      </w:trPr>
      <w:tc>
        <w:tcPr>
          <w:tcW w:w="3795" w:type="pct"/>
          <w:vAlign w:val="center"/>
        </w:tcPr>
        <w:p w:rsidR="00055C6E" w:rsidRPr="00055C6E" w:rsidRDefault="00055C6E" w:rsidP="00055C6E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055C6E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205" w:type="pct"/>
          <w:vAlign w:val="center"/>
        </w:tcPr>
        <w:p w:rsidR="00055C6E" w:rsidRPr="00055C6E" w:rsidRDefault="00AB59FB" w:rsidP="00055C6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 xml:space="preserve">УРОВЕНЬ ДОСТУПА – </w:t>
          </w:r>
          <w:r w:rsidR="00055C6E" w:rsidRPr="00055C6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:rsidR="005E1091" w:rsidRDefault="005E10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479"/>
      <w:gridCol w:w="2375"/>
    </w:tblGrid>
    <w:tr w:rsidR="00AB59FB" w:rsidRPr="00055C6E" w:rsidTr="009E6793">
      <w:trPr>
        <w:trHeight w:val="108"/>
      </w:trPr>
      <w:tc>
        <w:tcPr>
          <w:tcW w:w="3795" w:type="pct"/>
          <w:tcBorders>
            <w:top w:val="nil"/>
          </w:tcBorders>
          <w:vAlign w:val="center"/>
        </w:tcPr>
        <w:p w:rsidR="00AB59FB" w:rsidRPr="00055C6E" w:rsidRDefault="00AB59FB" w:rsidP="009E6793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055C6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205" w:type="pct"/>
          <w:tcBorders>
            <w:top w:val="nil"/>
          </w:tcBorders>
          <w:vAlign w:val="center"/>
        </w:tcPr>
        <w:p w:rsidR="00AB59FB" w:rsidRPr="00055C6E" w:rsidRDefault="00AB59FB" w:rsidP="009E679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055C6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AB59FB" w:rsidRPr="00055C6E" w:rsidTr="009E6793">
      <w:trPr>
        <w:trHeight w:val="175"/>
      </w:trPr>
      <w:tc>
        <w:tcPr>
          <w:tcW w:w="3795" w:type="pct"/>
          <w:vAlign w:val="center"/>
        </w:tcPr>
        <w:p w:rsidR="00AB59FB" w:rsidRPr="00055C6E" w:rsidRDefault="00AB59FB" w:rsidP="009E6793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055C6E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205" w:type="pct"/>
          <w:vAlign w:val="center"/>
        </w:tcPr>
        <w:p w:rsidR="00AB59FB" w:rsidRPr="00055C6E" w:rsidRDefault="00AB59FB" w:rsidP="009E679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 xml:space="preserve">УРОВЕНЬ ДОСТУПА – </w:t>
          </w:r>
          <w:r w:rsidRPr="00055C6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:rsidR="00AB59FB" w:rsidRPr="00B96383" w:rsidRDefault="00AB59FB" w:rsidP="00B96383">
    <w:pPr>
      <w:pStyle w:val="a3"/>
      <w:jc w:val="center"/>
      <w:rPr>
        <w:rFonts w:cs="Courier New"/>
        <w:sz w:val="22"/>
        <w:szCs w:val="22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7F"/>
    <w:rsid w:val="00023B27"/>
    <w:rsid w:val="00055C6E"/>
    <w:rsid w:val="000E1553"/>
    <w:rsid w:val="00163088"/>
    <w:rsid w:val="0018436D"/>
    <w:rsid w:val="00202824"/>
    <w:rsid w:val="002129CE"/>
    <w:rsid w:val="002244F7"/>
    <w:rsid w:val="00281908"/>
    <w:rsid w:val="003810FD"/>
    <w:rsid w:val="003A647F"/>
    <w:rsid w:val="00410633"/>
    <w:rsid w:val="0054282B"/>
    <w:rsid w:val="005E1091"/>
    <w:rsid w:val="005E5331"/>
    <w:rsid w:val="00642D45"/>
    <w:rsid w:val="006A6993"/>
    <w:rsid w:val="00711ABD"/>
    <w:rsid w:val="00845C05"/>
    <w:rsid w:val="008B3053"/>
    <w:rsid w:val="00AA35D3"/>
    <w:rsid w:val="00AB59FB"/>
    <w:rsid w:val="00AF009E"/>
    <w:rsid w:val="00B21A26"/>
    <w:rsid w:val="00B41F3F"/>
    <w:rsid w:val="00C3381A"/>
    <w:rsid w:val="00D32463"/>
    <w:rsid w:val="00D75C46"/>
    <w:rsid w:val="00DF1FE0"/>
    <w:rsid w:val="00E16F7C"/>
    <w:rsid w:val="00E4765A"/>
    <w:rsid w:val="00E643FF"/>
    <w:rsid w:val="00F42A3B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43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rsid w:val="001843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184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18436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18436D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18436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43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36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AF009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F009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F0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F009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F00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43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rsid w:val="001843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184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18436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18436D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18436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43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36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AF009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F009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F0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F009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F00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19</cp:revision>
  <dcterms:created xsi:type="dcterms:W3CDTF">2021-09-20T06:54:00Z</dcterms:created>
  <dcterms:modified xsi:type="dcterms:W3CDTF">2025-08-01T12:31:00Z</dcterms:modified>
</cp:coreProperties>
</file>